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DD8B" w14:textId="77777777" w:rsidR="004533E8" w:rsidRPr="000B7895" w:rsidRDefault="004533E8" w:rsidP="004533E8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6992C249" w14:textId="77777777" w:rsidR="004533E8" w:rsidRDefault="004533E8" w:rsidP="004533E8">
      <w:pPr>
        <w:jc w:val="center"/>
        <w:rPr>
          <w:rFonts w:ascii="Helvetica" w:hAnsi="Helvetica"/>
          <w:bCs/>
          <w:sz w:val="32"/>
          <w:szCs w:val="32"/>
        </w:rPr>
      </w:pPr>
    </w:p>
    <w:p w14:paraId="3E344B7A" w14:textId="77777777" w:rsidR="004533E8" w:rsidRPr="00314F0F" w:rsidRDefault="004533E8" w:rsidP="004533E8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FC2CF43" w14:textId="47E52EE3" w:rsidR="001A6B8B" w:rsidRPr="00272A2B" w:rsidRDefault="008E2997" w:rsidP="008E2997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3F95F383" w14:textId="77777777" w:rsidR="001A6B8B" w:rsidRPr="00272A2B" w:rsidRDefault="001A6B8B" w:rsidP="001A6B8B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76ABCEF0" w14:textId="77777777" w:rsidR="001A6B8B" w:rsidRPr="00272A2B" w:rsidRDefault="001A6B8B" w:rsidP="001A6B8B">
      <w:pPr>
        <w:rPr>
          <w:rFonts w:ascii="Helvetica" w:hAnsi="Helvetica" w:cstheme="majorHAnsi"/>
          <w:sz w:val="20"/>
        </w:rPr>
      </w:pPr>
    </w:p>
    <w:p w14:paraId="773C7F0E" w14:textId="32E961DA" w:rsidR="001A6B8B" w:rsidRDefault="004533E8" w:rsidP="001A6B8B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494B8B61" w14:textId="77777777" w:rsidR="00272A2B" w:rsidRPr="00272A2B" w:rsidRDefault="00272A2B" w:rsidP="001A6B8B">
      <w:pPr>
        <w:outlineLvl w:val="0"/>
        <w:rPr>
          <w:rFonts w:ascii="Helvetica" w:hAnsi="Helvetica" w:cstheme="majorHAnsi"/>
          <w:sz w:val="20"/>
        </w:rPr>
      </w:pPr>
    </w:p>
    <w:p w14:paraId="33BB3504" w14:textId="3E4488EA" w:rsidR="001A6B8B" w:rsidRPr="00272A2B" w:rsidRDefault="001A6B8B" w:rsidP="008E2997">
      <w:pPr>
        <w:outlineLvl w:val="0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 xml:space="preserve">On Import Permit # </w:t>
      </w:r>
      <w:r w:rsidR="00DC02D8" w:rsidRPr="00272A2B">
        <w:rPr>
          <w:rFonts w:ascii="Helvetica" w:hAnsi="Helvetica" w:cstheme="majorHAnsi"/>
          <w:sz w:val="20"/>
        </w:rPr>
        <w:t xml:space="preserve">0005039155 </w:t>
      </w:r>
      <w:r w:rsidRPr="00272A2B">
        <w:rPr>
          <w:rFonts w:ascii="Helvetica" w:hAnsi="Helvetica" w:cstheme="majorHAnsi"/>
          <w:sz w:val="20"/>
        </w:rPr>
        <w:t>are:</w:t>
      </w:r>
    </w:p>
    <w:p w14:paraId="450A83DB" w14:textId="77777777" w:rsidR="003650B9" w:rsidRPr="00272A2B" w:rsidRDefault="003650B9" w:rsidP="000F0E70">
      <w:pPr>
        <w:ind w:right="-1800"/>
        <w:rPr>
          <w:rFonts w:ascii="Helvetica" w:hAnsi="Helvetica" w:cstheme="majorHAnsi"/>
          <w:sz w:val="20"/>
        </w:rPr>
      </w:pPr>
    </w:p>
    <w:p w14:paraId="2FEDB26C" w14:textId="664559AA" w:rsidR="001A6B8B" w:rsidRPr="00272A2B" w:rsidRDefault="003650B9" w:rsidP="000F0E70">
      <w:pPr>
        <w:rPr>
          <w:rFonts w:ascii="Helvetica" w:hAnsi="Helvetica" w:cstheme="majorHAnsi"/>
          <w:b/>
          <w:sz w:val="20"/>
        </w:rPr>
      </w:pPr>
      <w:r w:rsidRPr="00272A2B">
        <w:rPr>
          <w:rFonts w:ascii="Helvetica" w:hAnsi="Helvetica" w:cstheme="majorHAnsi"/>
          <w:b/>
          <w:sz w:val="20"/>
        </w:rPr>
        <w:t xml:space="preserve">Genetic material from multicellular organisms (Including listed vectors) and vectors </w:t>
      </w:r>
      <w:r w:rsidR="001A6B8B" w:rsidRPr="00272A2B">
        <w:rPr>
          <w:rFonts w:ascii="Helvetica" w:hAnsi="Helvetica" w:cstheme="majorHAnsi"/>
          <w:i/>
          <w:sz w:val="20"/>
        </w:rPr>
        <w:t>Commodity</w:t>
      </w:r>
      <w:r w:rsidR="001A6B8B" w:rsidRPr="00272A2B">
        <w:rPr>
          <w:rFonts w:ascii="Helvetica" w:hAnsi="Helvetica" w:cstheme="majorHAnsi"/>
          <w:b/>
          <w:i/>
          <w:sz w:val="20"/>
        </w:rPr>
        <w:t xml:space="preserve"> </w:t>
      </w:r>
      <w:r w:rsidR="001A6B8B" w:rsidRPr="00272A2B">
        <w:rPr>
          <w:rFonts w:ascii="Helvetica" w:hAnsi="Helvetica" w:cstheme="majorHAnsi"/>
          <w:i/>
          <w:sz w:val="20"/>
        </w:rPr>
        <w:t>7</w:t>
      </w:r>
    </w:p>
    <w:p w14:paraId="52D045FF" w14:textId="1B1A1C62" w:rsidR="00375F2E" w:rsidRDefault="00375F2E" w:rsidP="00375F2E">
      <w:pPr>
        <w:rPr>
          <w:rFonts w:ascii="Helvetica" w:hAnsi="Helvetica" w:cstheme="majorHAnsi"/>
          <w:color w:val="000000" w:themeColor="text1"/>
          <w:sz w:val="20"/>
        </w:rPr>
      </w:pPr>
    </w:p>
    <w:p w14:paraId="16349916" w14:textId="7AE1924B" w:rsidR="009C4B31" w:rsidRDefault="00375F2E" w:rsidP="009C4B31">
      <w:pPr>
        <w:ind w:left="1758" w:hanging="1474"/>
        <w:rPr>
          <w:rFonts w:ascii="Helvetica" w:hAnsi="Helvetica"/>
          <w:sz w:val="20"/>
        </w:rPr>
      </w:pPr>
      <w:r w:rsidRPr="009C4B31">
        <w:rPr>
          <w:rFonts w:ascii="Helvetica" w:hAnsi="Helvetica"/>
          <w:sz w:val="20"/>
        </w:rPr>
        <w:t>Product Name:</w:t>
      </w:r>
      <w:r w:rsidR="009C4B31">
        <w:rPr>
          <w:rFonts w:ascii="Helvetica" w:hAnsi="Helvetica"/>
          <w:sz w:val="20"/>
        </w:rPr>
        <w:tab/>
      </w:r>
      <w:r w:rsidRPr="009C4B31">
        <w:rPr>
          <w:rFonts w:ascii="Helvetica" w:hAnsi="Helvetica"/>
          <w:sz w:val="20"/>
          <w:highlight w:val="yellow"/>
        </w:rPr>
        <w:t>Enter name of purified genetic material from multicellular organisms (excluding plants and fungi); and/or purified cloning vectors and expression systems</w:t>
      </w:r>
    </w:p>
    <w:p w14:paraId="7961C718" w14:textId="59BBD704" w:rsidR="00375F2E" w:rsidRPr="009C4B31" w:rsidRDefault="00375F2E" w:rsidP="009C4B31">
      <w:pPr>
        <w:ind w:left="1758" w:hanging="1474"/>
        <w:rPr>
          <w:rFonts w:ascii="Helvetica" w:hAnsi="Helvetica"/>
          <w:sz w:val="20"/>
        </w:rPr>
      </w:pPr>
      <w:r w:rsidRPr="009C4B31">
        <w:rPr>
          <w:rFonts w:ascii="Helvetica" w:hAnsi="Helvetica" w:cstheme="majorHAnsi"/>
          <w:color w:val="000000" w:themeColor="text1"/>
          <w:sz w:val="20"/>
        </w:rPr>
        <w:t>Quantity:</w:t>
      </w:r>
      <w:r w:rsidR="009C4B31">
        <w:rPr>
          <w:rFonts w:ascii="Helvetica" w:hAnsi="Helvetica" w:cstheme="majorHAnsi"/>
          <w:color w:val="000000" w:themeColor="text1"/>
          <w:sz w:val="20"/>
        </w:rPr>
        <w:tab/>
      </w:r>
      <w:r w:rsidRPr="009C4B31">
        <w:rPr>
          <w:rFonts w:ascii="Helvetica" w:hAnsi="Helvetica" w:cstheme="majorHAnsi"/>
          <w:color w:val="000000" w:themeColor="text1"/>
          <w:sz w:val="20"/>
          <w:highlight w:val="yellow"/>
        </w:rPr>
        <w:t>(50 x 0.04 mg/mL) = 2.0 mg/mL NET</w:t>
      </w:r>
    </w:p>
    <w:p w14:paraId="53BF9FC9" w14:textId="77777777" w:rsidR="00375F2E" w:rsidRPr="00C46685" w:rsidRDefault="00375F2E" w:rsidP="00DD198C">
      <w:pPr>
        <w:ind w:firstLine="360"/>
        <w:rPr>
          <w:rFonts w:ascii="Helvetica" w:hAnsi="Helvetica" w:cstheme="majorHAnsi"/>
          <w:color w:val="000000" w:themeColor="text1"/>
          <w:sz w:val="20"/>
        </w:rPr>
      </w:pPr>
    </w:p>
    <w:p w14:paraId="267576DF" w14:textId="77777777" w:rsidR="00656D2F" w:rsidRPr="00272A2B" w:rsidRDefault="00656D2F" w:rsidP="001A6B8B">
      <w:pPr>
        <w:ind w:right="84"/>
        <w:rPr>
          <w:rFonts w:ascii="Helvetica" w:hAnsi="Helvetica" w:cstheme="majorHAnsi"/>
          <w:sz w:val="20"/>
        </w:rPr>
      </w:pPr>
    </w:p>
    <w:p w14:paraId="5B87B305" w14:textId="77777777" w:rsidR="00272A2B" w:rsidRPr="00272A2B" w:rsidRDefault="00272A2B" w:rsidP="00272A2B">
      <w:pPr>
        <w:ind w:right="84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The genetic material has been highly purified and is unable to replicate.</w:t>
      </w:r>
    </w:p>
    <w:p w14:paraId="4680D1B2" w14:textId="56F96E55" w:rsidR="001E35DC" w:rsidRPr="00272A2B" w:rsidRDefault="001E35DC" w:rsidP="001A6B8B">
      <w:pPr>
        <w:ind w:right="84"/>
        <w:rPr>
          <w:rFonts w:ascii="Helvetica" w:hAnsi="Helvetica" w:cstheme="majorHAnsi"/>
          <w:sz w:val="20"/>
        </w:rPr>
      </w:pPr>
    </w:p>
    <w:p w14:paraId="58E22173" w14:textId="70975C2B" w:rsidR="00272A2B" w:rsidRPr="008327D8" w:rsidRDefault="001E35DC" w:rsidP="0001243F">
      <w:pPr>
        <w:ind w:right="84"/>
        <w:rPr>
          <w:rFonts w:ascii="Helvetica" w:hAnsi="Helvetica"/>
          <w:color w:val="000000" w:themeColor="text1"/>
          <w:sz w:val="20"/>
        </w:rPr>
      </w:pPr>
      <w:r w:rsidRPr="00272A2B">
        <w:rPr>
          <w:rFonts w:ascii="Helvetica" w:hAnsi="Helvetica" w:cstheme="majorHAnsi"/>
          <w:sz w:val="20"/>
        </w:rPr>
        <w:t>Recombinant but contains no genes and expresses no products of exotic livestock or poultry disease agents</w:t>
      </w:r>
      <w:r w:rsidR="0001243F">
        <w:rPr>
          <w:rFonts w:ascii="Helvetica" w:hAnsi="Helvetica" w:cstheme="majorHAnsi"/>
          <w:sz w:val="20"/>
        </w:rPr>
        <w:t>.</w:t>
      </w:r>
    </w:p>
    <w:p w14:paraId="658A3DB0" w14:textId="77777777" w:rsidR="001A6B8B" w:rsidRPr="00272A2B" w:rsidRDefault="001A6B8B" w:rsidP="001A6B8B">
      <w:pPr>
        <w:ind w:right="84"/>
        <w:rPr>
          <w:rFonts w:ascii="Helvetica" w:hAnsi="Helvetica" w:cstheme="majorHAnsi"/>
          <w:sz w:val="20"/>
        </w:rPr>
      </w:pPr>
    </w:p>
    <w:p w14:paraId="5633DAB0" w14:textId="77777777" w:rsidR="00272A2B" w:rsidRDefault="00272A2B" w:rsidP="00272A2B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>Material is for</w:t>
      </w:r>
      <w:r w:rsidRPr="008327D8">
        <w:rPr>
          <w:color w:val="000000" w:themeColor="text1"/>
        </w:rPr>
        <w:t xml:space="preserve">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8327D8">
        <w:rPr>
          <w:rFonts w:ascii="Helvetica" w:hAnsi="Helvetica"/>
          <w:color w:val="000000" w:themeColor="text1"/>
          <w:sz w:val="20"/>
        </w:rPr>
        <w:t xml:space="preserve"> laboratory studies and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>/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 xml:space="preserve">or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8327D8">
        <w:rPr>
          <w:rFonts w:ascii="Helvetica" w:hAnsi="Helvetica"/>
          <w:color w:val="000000" w:themeColor="text1"/>
          <w:sz w:val="20"/>
        </w:rPr>
        <w:t xml:space="preserve"> use in laboratory organisms only</w:t>
      </w:r>
      <w:r>
        <w:rPr>
          <w:rFonts w:ascii="Helvetica" w:hAnsi="Helvetica"/>
          <w:color w:val="000000" w:themeColor="text1"/>
          <w:sz w:val="20"/>
        </w:rPr>
        <w:t>.</w:t>
      </w:r>
    </w:p>
    <w:p w14:paraId="6B5CB6DD" w14:textId="77777777" w:rsidR="00272A2B" w:rsidRPr="00314F0F" w:rsidRDefault="00272A2B" w:rsidP="00272A2B">
      <w:pPr>
        <w:ind w:right="-840"/>
        <w:rPr>
          <w:rFonts w:ascii="Helvetica" w:hAnsi="Helvetica"/>
          <w:sz w:val="20"/>
        </w:rPr>
      </w:pPr>
    </w:p>
    <w:p w14:paraId="5EE023D6" w14:textId="77777777" w:rsidR="00272A2B" w:rsidRPr="00314F0F" w:rsidRDefault="00272A2B" w:rsidP="00272A2B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These are non-hazardous, non-infectious</w:t>
      </w:r>
      <w:r>
        <w:rPr>
          <w:rFonts w:ascii="Helvetica" w:hAnsi="Helvetica"/>
          <w:sz w:val="20"/>
        </w:rPr>
        <w:t xml:space="preserve">, non-dangerous </w:t>
      </w:r>
      <w:r w:rsidRPr="00314F0F">
        <w:rPr>
          <w:rFonts w:ascii="Helvetica" w:hAnsi="Helvetica"/>
          <w:sz w:val="20"/>
        </w:rPr>
        <w:t xml:space="preserve">and </w:t>
      </w:r>
      <w:r>
        <w:rPr>
          <w:rFonts w:ascii="Helvetica" w:hAnsi="Helvetica"/>
          <w:sz w:val="20"/>
        </w:rPr>
        <w:t>will</w:t>
      </w:r>
      <w:r w:rsidRPr="00314F0F">
        <w:rPr>
          <w:rFonts w:ascii="Helvetica" w:hAnsi="Helvetica"/>
          <w:sz w:val="20"/>
        </w:rPr>
        <w:t xml:space="preserve"> be used for </w:t>
      </w:r>
      <w:r>
        <w:rPr>
          <w:rFonts w:ascii="Helvetica" w:hAnsi="Helvetica"/>
          <w:sz w:val="20"/>
        </w:rPr>
        <w:t>r</w:t>
      </w:r>
      <w:r w:rsidRPr="00314F0F">
        <w:rPr>
          <w:rFonts w:ascii="Helvetica" w:hAnsi="Helvetica"/>
          <w:sz w:val="20"/>
        </w:rPr>
        <w:t>esearch studies only.</w:t>
      </w:r>
    </w:p>
    <w:p w14:paraId="223A5865" w14:textId="77777777" w:rsidR="00A015A0" w:rsidRDefault="00A015A0" w:rsidP="00A015A0">
      <w:pPr>
        <w:ind w:right="-840"/>
        <w:rPr>
          <w:rFonts w:ascii="Helvetica" w:hAnsi="Helvetica"/>
          <w:sz w:val="20"/>
        </w:rPr>
      </w:pPr>
    </w:p>
    <w:p w14:paraId="335DDDC1" w14:textId="77777777" w:rsidR="00A015A0" w:rsidRDefault="00A015A0" w:rsidP="00A015A0">
      <w:pPr>
        <w:ind w:right="-840"/>
        <w:rPr>
          <w:rFonts w:ascii="Helvetica" w:hAnsi="Helvetica"/>
          <w:sz w:val="20"/>
        </w:rPr>
      </w:pPr>
    </w:p>
    <w:p w14:paraId="3310FE65" w14:textId="77777777" w:rsidR="00A015A0" w:rsidRPr="00073616" w:rsidRDefault="00A015A0" w:rsidP="00A015A0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4742FE92" w14:textId="77777777" w:rsidR="00956293" w:rsidRDefault="00956293" w:rsidP="00956293">
      <w:pPr>
        <w:ind w:right="-840"/>
        <w:rPr>
          <w:sz w:val="20"/>
        </w:rPr>
      </w:pPr>
    </w:p>
    <w:p w14:paraId="702D1388" w14:textId="77777777" w:rsidR="00956293" w:rsidRPr="00314F0F" w:rsidRDefault="00956293" w:rsidP="00956293">
      <w:pPr>
        <w:ind w:right="-840"/>
        <w:rPr>
          <w:sz w:val="20"/>
        </w:rPr>
      </w:pPr>
    </w:p>
    <w:p w14:paraId="0C534936" w14:textId="77777777" w:rsidR="00956293" w:rsidRPr="00314F0F" w:rsidRDefault="00956293" w:rsidP="00956293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722C5962" w14:textId="77777777" w:rsidR="00956293" w:rsidRPr="00314F0F" w:rsidRDefault="00956293" w:rsidP="00956293">
      <w:pPr>
        <w:ind w:right="-840"/>
        <w:rPr>
          <w:rFonts w:ascii="Helvetica" w:hAnsi="Helvetica"/>
          <w:sz w:val="20"/>
        </w:rPr>
      </w:pPr>
    </w:p>
    <w:p w14:paraId="2A6DEA5B" w14:textId="77777777" w:rsidR="00956293" w:rsidRDefault="00956293" w:rsidP="00956293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55C4724F" w14:textId="77777777" w:rsidR="00956293" w:rsidRDefault="00956293" w:rsidP="00956293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4C41A" wp14:editId="3B03FC5A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A80A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6C6224F3" w14:textId="77777777" w:rsidR="00956293" w:rsidRPr="00314F0F" w:rsidRDefault="00956293" w:rsidP="00956293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0C307FD5" w14:textId="77777777" w:rsidR="00956293" w:rsidRPr="00FA2D9D" w:rsidRDefault="00956293" w:rsidP="00956293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p w14:paraId="0E1FC36E" w14:textId="05A2DE2F" w:rsidR="000C387C" w:rsidRPr="001A6B8B" w:rsidRDefault="000C387C" w:rsidP="008E2997">
      <w:pPr>
        <w:outlineLvl w:val="0"/>
      </w:pPr>
    </w:p>
    <w:sectPr w:rsidR="000C387C" w:rsidRPr="001A6B8B" w:rsidSect="004533E8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0294" w14:textId="77777777" w:rsidR="00DF5661" w:rsidRDefault="00DF5661" w:rsidP="000A2F74">
      <w:r>
        <w:separator/>
      </w:r>
    </w:p>
  </w:endnote>
  <w:endnote w:type="continuationSeparator" w:id="0">
    <w:p w14:paraId="2E363777" w14:textId="77777777" w:rsidR="00DF5661" w:rsidRDefault="00DF5661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Headings)">
    <w:altName w:val="Calibri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9825" w14:textId="77777777" w:rsidR="00DF5661" w:rsidRDefault="00DF5661" w:rsidP="000A2F74">
      <w:r>
        <w:separator/>
      </w:r>
    </w:p>
  </w:footnote>
  <w:footnote w:type="continuationSeparator" w:id="0">
    <w:p w14:paraId="471254F0" w14:textId="77777777" w:rsidR="00DF5661" w:rsidRDefault="00DF5661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D1C"/>
    <w:multiLevelType w:val="hybridMultilevel"/>
    <w:tmpl w:val="75328DF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B3EE0"/>
    <w:multiLevelType w:val="hybridMultilevel"/>
    <w:tmpl w:val="C34AA346"/>
    <w:lvl w:ilvl="0" w:tplc="69D6C3A0">
      <w:start w:val="1"/>
      <w:numFmt w:val="bullet"/>
      <w:lvlText w:val="-"/>
      <w:lvlJc w:val="left"/>
      <w:pPr>
        <w:ind w:left="36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7212F"/>
    <w:multiLevelType w:val="hybridMultilevel"/>
    <w:tmpl w:val="5BD8FCD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91E3E"/>
    <w:multiLevelType w:val="hybridMultilevel"/>
    <w:tmpl w:val="AB00C93E"/>
    <w:lvl w:ilvl="0" w:tplc="BCCC8338">
      <w:start w:val="4"/>
      <w:numFmt w:val="bullet"/>
      <w:lvlText w:val="-"/>
      <w:lvlJc w:val="left"/>
      <w:pPr>
        <w:ind w:left="180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8367BE"/>
    <w:multiLevelType w:val="hybridMultilevel"/>
    <w:tmpl w:val="7458B85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2E6AEE"/>
    <w:multiLevelType w:val="hybridMultilevel"/>
    <w:tmpl w:val="A386B7B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B0613D"/>
    <w:multiLevelType w:val="hybridMultilevel"/>
    <w:tmpl w:val="4EBCED8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F03865"/>
    <w:multiLevelType w:val="hybridMultilevel"/>
    <w:tmpl w:val="622CBD8E"/>
    <w:lvl w:ilvl="0" w:tplc="BAAAA5DE">
      <w:start w:val="2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A2B2D"/>
    <w:multiLevelType w:val="hybridMultilevel"/>
    <w:tmpl w:val="FCA040EE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CC27C8"/>
    <w:multiLevelType w:val="hybridMultilevel"/>
    <w:tmpl w:val="CA5A6F02"/>
    <w:lvl w:ilvl="0" w:tplc="69D6C3A0">
      <w:start w:val="1"/>
      <w:numFmt w:val="bullet"/>
      <w:lvlText w:val="-"/>
      <w:lvlJc w:val="left"/>
      <w:pPr>
        <w:ind w:left="108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03BD3"/>
    <w:multiLevelType w:val="hybridMultilevel"/>
    <w:tmpl w:val="A43C2FBA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F51545"/>
    <w:multiLevelType w:val="hybridMultilevel"/>
    <w:tmpl w:val="6094904A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361ABB"/>
    <w:multiLevelType w:val="hybridMultilevel"/>
    <w:tmpl w:val="6C8CCBC0"/>
    <w:lvl w:ilvl="0" w:tplc="38E05708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80A82"/>
    <w:multiLevelType w:val="hybridMultilevel"/>
    <w:tmpl w:val="9C921EA2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6077F"/>
    <w:multiLevelType w:val="hybridMultilevel"/>
    <w:tmpl w:val="71FAE3D4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1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6318"/>
    <w:rsid w:val="0001243F"/>
    <w:rsid w:val="0003625E"/>
    <w:rsid w:val="00070818"/>
    <w:rsid w:val="000A1031"/>
    <w:rsid w:val="000A2F74"/>
    <w:rsid w:val="000B09D8"/>
    <w:rsid w:val="000B7895"/>
    <w:rsid w:val="000C387C"/>
    <w:rsid w:val="000E2FE7"/>
    <w:rsid w:val="000F0E70"/>
    <w:rsid w:val="00113777"/>
    <w:rsid w:val="0011404F"/>
    <w:rsid w:val="00155484"/>
    <w:rsid w:val="001642A8"/>
    <w:rsid w:val="001674D4"/>
    <w:rsid w:val="00184DD1"/>
    <w:rsid w:val="001A6B8B"/>
    <w:rsid w:val="001B2014"/>
    <w:rsid w:val="001C488D"/>
    <w:rsid w:val="001E132A"/>
    <w:rsid w:val="001E2E69"/>
    <w:rsid w:val="001E35DC"/>
    <w:rsid w:val="0020546F"/>
    <w:rsid w:val="0020714D"/>
    <w:rsid w:val="0023710F"/>
    <w:rsid w:val="002516B7"/>
    <w:rsid w:val="00261FA6"/>
    <w:rsid w:val="0026538A"/>
    <w:rsid w:val="00267DCD"/>
    <w:rsid w:val="00272A2B"/>
    <w:rsid w:val="002745A4"/>
    <w:rsid w:val="002A52FD"/>
    <w:rsid w:val="002C05A0"/>
    <w:rsid w:val="002C41BA"/>
    <w:rsid w:val="002D44EB"/>
    <w:rsid w:val="002F2059"/>
    <w:rsid w:val="00305022"/>
    <w:rsid w:val="0030751C"/>
    <w:rsid w:val="00333F1B"/>
    <w:rsid w:val="00337D64"/>
    <w:rsid w:val="00344618"/>
    <w:rsid w:val="003650B9"/>
    <w:rsid w:val="0037120A"/>
    <w:rsid w:val="00375F2E"/>
    <w:rsid w:val="00386D33"/>
    <w:rsid w:val="003A4231"/>
    <w:rsid w:val="003A794A"/>
    <w:rsid w:val="003B0C56"/>
    <w:rsid w:val="003B3A3D"/>
    <w:rsid w:val="00407736"/>
    <w:rsid w:val="00410B26"/>
    <w:rsid w:val="004350C0"/>
    <w:rsid w:val="00437981"/>
    <w:rsid w:val="00450985"/>
    <w:rsid w:val="004533E8"/>
    <w:rsid w:val="00455DC3"/>
    <w:rsid w:val="00457D91"/>
    <w:rsid w:val="00467D6E"/>
    <w:rsid w:val="00473EC6"/>
    <w:rsid w:val="00485B72"/>
    <w:rsid w:val="0049460A"/>
    <w:rsid w:val="004979BB"/>
    <w:rsid w:val="004A57C1"/>
    <w:rsid w:val="004E6C4C"/>
    <w:rsid w:val="004F3FF0"/>
    <w:rsid w:val="00503D00"/>
    <w:rsid w:val="00504F17"/>
    <w:rsid w:val="00525222"/>
    <w:rsid w:val="00544E82"/>
    <w:rsid w:val="005657B1"/>
    <w:rsid w:val="00571870"/>
    <w:rsid w:val="005751FD"/>
    <w:rsid w:val="00576C95"/>
    <w:rsid w:val="005A7859"/>
    <w:rsid w:val="005E055A"/>
    <w:rsid w:val="00613BC0"/>
    <w:rsid w:val="00616E4C"/>
    <w:rsid w:val="006219DD"/>
    <w:rsid w:val="006300CA"/>
    <w:rsid w:val="00643DF9"/>
    <w:rsid w:val="00656D2F"/>
    <w:rsid w:val="00657587"/>
    <w:rsid w:val="006649B2"/>
    <w:rsid w:val="006826C2"/>
    <w:rsid w:val="006B3CE7"/>
    <w:rsid w:val="006B5BF8"/>
    <w:rsid w:val="0070264A"/>
    <w:rsid w:val="00731A5B"/>
    <w:rsid w:val="0074459E"/>
    <w:rsid w:val="00761E55"/>
    <w:rsid w:val="00776BE2"/>
    <w:rsid w:val="00791B9C"/>
    <w:rsid w:val="00794419"/>
    <w:rsid w:val="007A08AA"/>
    <w:rsid w:val="007C6AF0"/>
    <w:rsid w:val="007F6DBD"/>
    <w:rsid w:val="0081437C"/>
    <w:rsid w:val="008226F3"/>
    <w:rsid w:val="0083786C"/>
    <w:rsid w:val="00866EE6"/>
    <w:rsid w:val="00883B7D"/>
    <w:rsid w:val="00890B41"/>
    <w:rsid w:val="008A7CE7"/>
    <w:rsid w:val="008D3E82"/>
    <w:rsid w:val="008E2997"/>
    <w:rsid w:val="008E4A23"/>
    <w:rsid w:val="009051C2"/>
    <w:rsid w:val="0090770E"/>
    <w:rsid w:val="00945671"/>
    <w:rsid w:val="00956293"/>
    <w:rsid w:val="00963B1E"/>
    <w:rsid w:val="009737D1"/>
    <w:rsid w:val="00980E9B"/>
    <w:rsid w:val="009C4B31"/>
    <w:rsid w:val="009D1B06"/>
    <w:rsid w:val="009E6BDC"/>
    <w:rsid w:val="009F0F89"/>
    <w:rsid w:val="009F4113"/>
    <w:rsid w:val="009F5448"/>
    <w:rsid w:val="009F6AC1"/>
    <w:rsid w:val="00A015A0"/>
    <w:rsid w:val="00A065DF"/>
    <w:rsid w:val="00A106E0"/>
    <w:rsid w:val="00A150B9"/>
    <w:rsid w:val="00A40C6F"/>
    <w:rsid w:val="00A40DFB"/>
    <w:rsid w:val="00A55F8D"/>
    <w:rsid w:val="00A66BF8"/>
    <w:rsid w:val="00A74C19"/>
    <w:rsid w:val="00A87A58"/>
    <w:rsid w:val="00A87DCD"/>
    <w:rsid w:val="00A9111F"/>
    <w:rsid w:val="00A93F27"/>
    <w:rsid w:val="00A95A11"/>
    <w:rsid w:val="00AA496D"/>
    <w:rsid w:val="00AC4476"/>
    <w:rsid w:val="00AE2701"/>
    <w:rsid w:val="00AF6DD8"/>
    <w:rsid w:val="00B024B3"/>
    <w:rsid w:val="00B23399"/>
    <w:rsid w:val="00B65FDE"/>
    <w:rsid w:val="00B66141"/>
    <w:rsid w:val="00B76188"/>
    <w:rsid w:val="00B82685"/>
    <w:rsid w:val="00BA7F0B"/>
    <w:rsid w:val="00BD6DA8"/>
    <w:rsid w:val="00C11454"/>
    <w:rsid w:val="00C35A2F"/>
    <w:rsid w:val="00C452D0"/>
    <w:rsid w:val="00C60E42"/>
    <w:rsid w:val="00C95BB2"/>
    <w:rsid w:val="00CA43D7"/>
    <w:rsid w:val="00CF3353"/>
    <w:rsid w:val="00CF367D"/>
    <w:rsid w:val="00D07899"/>
    <w:rsid w:val="00D16794"/>
    <w:rsid w:val="00D21BC9"/>
    <w:rsid w:val="00D318BF"/>
    <w:rsid w:val="00D527F3"/>
    <w:rsid w:val="00D65671"/>
    <w:rsid w:val="00D664DC"/>
    <w:rsid w:val="00D81E64"/>
    <w:rsid w:val="00DB2C07"/>
    <w:rsid w:val="00DC02D8"/>
    <w:rsid w:val="00DC1CA3"/>
    <w:rsid w:val="00DC6663"/>
    <w:rsid w:val="00DC76FB"/>
    <w:rsid w:val="00DD198C"/>
    <w:rsid w:val="00DD7750"/>
    <w:rsid w:val="00DF5661"/>
    <w:rsid w:val="00E00EE4"/>
    <w:rsid w:val="00E00F66"/>
    <w:rsid w:val="00E01CB0"/>
    <w:rsid w:val="00E02FEA"/>
    <w:rsid w:val="00E05CDD"/>
    <w:rsid w:val="00E11919"/>
    <w:rsid w:val="00E32C32"/>
    <w:rsid w:val="00EA6562"/>
    <w:rsid w:val="00EB1A9B"/>
    <w:rsid w:val="00EE04E9"/>
    <w:rsid w:val="00EE2DFB"/>
    <w:rsid w:val="00F0425D"/>
    <w:rsid w:val="00F11BA5"/>
    <w:rsid w:val="00F145D9"/>
    <w:rsid w:val="00F312F2"/>
    <w:rsid w:val="00F46026"/>
    <w:rsid w:val="00F70368"/>
    <w:rsid w:val="00F76346"/>
    <w:rsid w:val="00F942E2"/>
    <w:rsid w:val="00FC7A46"/>
    <w:rsid w:val="00FF6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299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11</cp:revision>
  <cp:lastPrinted>2015-11-06T02:25:00Z</cp:lastPrinted>
  <dcterms:created xsi:type="dcterms:W3CDTF">2021-05-13T01:05:00Z</dcterms:created>
  <dcterms:modified xsi:type="dcterms:W3CDTF">2021-08-03T06:41:00Z</dcterms:modified>
</cp:coreProperties>
</file>